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B043DC">
        <w:rPr>
          <w:rFonts w:ascii="Times New Roman" w:hAnsi="Times New Roman"/>
          <w:sz w:val="24"/>
          <w:szCs w:val="24"/>
        </w:rPr>
        <w:t>05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1D4849">
        <w:rPr>
          <w:rFonts w:ascii="Times New Roman" w:hAnsi="Times New Roman"/>
          <w:sz w:val="24"/>
          <w:szCs w:val="24"/>
        </w:rPr>
        <w:t>5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8251DA">
        <w:rPr>
          <w:rFonts w:ascii="Times New Roman" w:hAnsi="Times New Roman"/>
          <w:sz w:val="24"/>
          <w:szCs w:val="24"/>
        </w:rPr>
        <w:t>30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B043DC">
        <w:rPr>
          <w:rFonts w:ascii="Times New Roman" w:hAnsi="Times New Roman"/>
          <w:sz w:val="24"/>
          <w:szCs w:val="24"/>
        </w:rPr>
        <w:t>maio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1070EB">
        <w:rPr>
          <w:rFonts w:ascii="Times New Roman" w:hAnsi="Times New Roman"/>
          <w:sz w:val="24"/>
          <w:szCs w:val="24"/>
        </w:rPr>
        <w:t>5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8251DA">
        <w:rPr>
          <w:rFonts w:ascii="Times New Roman" w:hAnsi="Times New Roman"/>
          <w:b/>
          <w:sz w:val="24"/>
          <w:szCs w:val="24"/>
        </w:rPr>
        <w:t>4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</w:t>
      </w:r>
      <w:r w:rsidR="001D4849">
        <w:rPr>
          <w:rFonts w:ascii="Times New Roman" w:hAnsi="Times New Roman"/>
          <w:b/>
          <w:sz w:val="24"/>
          <w:szCs w:val="24"/>
        </w:rPr>
        <w:t>6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1D4849">
        <w:rPr>
          <w:rFonts w:ascii="Times New Roman" w:hAnsi="Times New Roman"/>
          <w:b/>
          <w:sz w:val="24"/>
          <w:szCs w:val="24"/>
        </w:rPr>
        <w:t>5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AE5CC6">
        <w:rPr>
          <w:rFonts w:ascii="Times New Roman" w:hAnsi="Times New Roman"/>
          <w:sz w:val="24"/>
          <w:szCs w:val="24"/>
        </w:rPr>
        <w:t>5</w:t>
      </w:r>
      <w:r w:rsidR="003C4EFE">
        <w:rPr>
          <w:rFonts w:ascii="Times New Roman" w:hAnsi="Times New Roman"/>
          <w:sz w:val="24"/>
          <w:szCs w:val="24"/>
        </w:rPr>
        <w:t>ª</w:t>
      </w:r>
      <w:r w:rsidR="00086FC4" w:rsidRPr="005F2D46">
        <w:rPr>
          <w:rFonts w:ascii="Times New Roman" w:hAnsi="Times New Roman"/>
          <w:sz w:val="24"/>
          <w:szCs w:val="24"/>
        </w:rPr>
        <w:t xml:space="preserve"> parcela recebida em </w:t>
      </w:r>
      <w:r w:rsidR="008240AF">
        <w:rPr>
          <w:rFonts w:ascii="Times New Roman" w:hAnsi="Times New Roman"/>
          <w:sz w:val="24"/>
          <w:szCs w:val="24"/>
        </w:rPr>
        <w:t>19</w:t>
      </w:r>
      <w:r w:rsidR="00F457D3">
        <w:rPr>
          <w:rFonts w:ascii="Times New Roman" w:hAnsi="Times New Roman"/>
          <w:sz w:val="24"/>
          <w:szCs w:val="24"/>
        </w:rPr>
        <w:t>/</w:t>
      </w:r>
      <w:r w:rsidR="00183BE6">
        <w:rPr>
          <w:rFonts w:ascii="Times New Roman" w:hAnsi="Times New Roman"/>
          <w:sz w:val="24"/>
          <w:szCs w:val="24"/>
        </w:rPr>
        <w:t>0</w:t>
      </w:r>
      <w:r w:rsidR="00AE5CC6">
        <w:rPr>
          <w:rFonts w:ascii="Times New Roman" w:hAnsi="Times New Roman"/>
          <w:sz w:val="24"/>
          <w:szCs w:val="24"/>
        </w:rPr>
        <w:t>5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</w:t>
      </w:r>
      <w:r w:rsidR="001D4849">
        <w:rPr>
          <w:rFonts w:ascii="Times New Roman" w:hAnsi="Times New Roman"/>
          <w:sz w:val="24"/>
          <w:szCs w:val="24"/>
        </w:rPr>
        <w:t>959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6B0C7E">
        <w:rPr>
          <w:rFonts w:ascii="Times New Roman" w:hAnsi="Times New Roman"/>
          <w:sz w:val="24"/>
          <w:szCs w:val="24"/>
        </w:rPr>
        <w:t>Inexigibilidade</w:t>
      </w:r>
      <w:r w:rsidRPr="005F2D46">
        <w:rPr>
          <w:rFonts w:ascii="Times New Roman" w:hAnsi="Times New Roman"/>
          <w:sz w:val="24"/>
          <w:szCs w:val="24"/>
        </w:rPr>
        <w:t xml:space="preserve"> nº</w:t>
      </w:r>
      <w:r w:rsidR="002A6832" w:rsidRPr="005F2D46">
        <w:rPr>
          <w:rFonts w:ascii="Times New Roman" w:hAnsi="Times New Roman"/>
          <w:sz w:val="24"/>
          <w:szCs w:val="24"/>
        </w:rPr>
        <w:t xml:space="preserve"> </w:t>
      </w:r>
      <w:r w:rsidR="001D4849">
        <w:rPr>
          <w:rFonts w:ascii="Times New Roman" w:hAnsi="Times New Roman"/>
          <w:sz w:val="24"/>
          <w:szCs w:val="24"/>
        </w:rPr>
        <w:t>01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1D4849">
        <w:rPr>
          <w:rFonts w:ascii="Times New Roman" w:hAnsi="Times New Roman"/>
          <w:sz w:val="24"/>
          <w:szCs w:val="24"/>
        </w:rPr>
        <w:t>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1D4849">
        <w:rPr>
          <w:rFonts w:ascii="Times New Roman" w:hAnsi="Times New Roman"/>
          <w:sz w:val="24"/>
          <w:szCs w:val="24"/>
        </w:rPr>
        <w:t xml:space="preserve"> Mustafa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</w:t>
      </w:r>
      <w:r w:rsidR="00AE5CC6">
        <w:rPr>
          <w:rFonts w:ascii="Times New Roman" w:hAnsi="Times New Roman"/>
          <w:bCs/>
          <w:sz w:val="24"/>
          <w:szCs w:val="24"/>
        </w:rPr>
        <w:t>67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  <w:r w:rsidR="000604F1">
        <w:rPr>
          <w:rFonts w:ascii="Times New Roman" w:hAnsi="Times New Roman"/>
          <w:bCs/>
          <w:sz w:val="24"/>
          <w:szCs w:val="24"/>
        </w:rPr>
        <w:t xml:space="preserve"> Mustafa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AE5CC6">
        <w:rPr>
          <w:rFonts w:ascii="Times New Roman" w:hAnsi="Times New Roman"/>
          <w:bCs/>
        </w:rPr>
        <w:t>5</w:t>
      </w:r>
      <w:r w:rsidR="008B6960">
        <w:rPr>
          <w:rFonts w:ascii="Times New Roman" w:hAnsi="Times New Roman"/>
          <w:bCs/>
        </w:rPr>
        <w:t>ª</w:t>
      </w:r>
      <w:r w:rsidR="00080167" w:rsidRPr="00B455A6">
        <w:rPr>
          <w:rFonts w:ascii="Times New Roman" w:hAnsi="Times New Roman"/>
          <w:bCs/>
        </w:rPr>
        <w:t xml:space="preserve"> Parcela de 202</w:t>
      </w:r>
      <w:r w:rsidR="00130696">
        <w:rPr>
          <w:rFonts w:ascii="Times New Roman" w:hAnsi="Times New Roman"/>
          <w:bCs/>
        </w:rPr>
        <w:t>5</w:t>
      </w:r>
    </w:p>
    <w:p w:rsidR="00350F04" w:rsidRDefault="00B822BF" w:rsidP="00350F04">
      <w:pPr>
        <w:pStyle w:val="SemEspaamento"/>
        <w:ind w:firstLine="0"/>
        <w:rPr>
          <w:rFonts w:ascii="Times New Roman" w:hAnsi="Times New Roman"/>
          <w:bCs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</w:t>
      </w:r>
      <w:r w:rsidR="00350F04">
        <w:rPr>
          <w:rFonts w:ascii="Times New Roman" w:hAnsi="Times New Roman"/>
          <w:bCs/>
          <w:sz w:val="24"/>
          <w:szCs w:val="24"/>
        </w:rPr>
        <w:t>l</w:t>
      </w:r>
    </w:p>
    <w:p w:rsidR="005E5299" w:rsidRPr="00350F04" w:rsidRDefault="005E5299" w:rsidP="00350F04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34" w:type="pct"/>
            <w:vAlign w:val="center"/>
          </w:tcPr>
          <w:p w:rsidR="00B822BF" w:rsidRPr="005F2D46" w:rsidRDefault="00130696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01</w:t>
            </w:r>
            <w:r w:rsidR="0014420A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/01/202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74" w:type="pct"/>
            <w:vAlign w:val="center"/>
          </w:tcPr>
          <w:p w:rsidR="00B822BF" w:rsidRPr="005F2D46" w:rsidRDefault="00130696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</w:t>
            </w:r>
            <w:r w:rsidR="0014420A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1/12/202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0.000,00</w:t>
            </w:r>
          </w:p>
        </w:tc>
      </w:tr>
    </w:tbl>
    <w:p w:rsidR="005E5299" w:rsidRDefault="005E5299" w:rsidP="00350F04">
      <w:pPr>
        <w:ind w:firstLine="0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0604F1" w:rsidRPr="00D30F98" w:rsidTr="00B26C3B">
        <w:trPr>
          <w:trHeight w:val="496"/>
        </w:trPr>
        <w:tc>
          <w:tcPr>
            <w:tcW w:w="1751" w:type="dxa"/>
            <w:vAlign w:val="center"/>
          </w:tcPr>
          <w:p w:rsidR="000604F1" w:rsidRPr="00D30F98" w:rsidRDefault="000604F1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</w:t>
            </w:r>
            <w:r w:rsidR="00AE5C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  <w:vAlign w:val="center"/>
          </w:tcPr>
          <w:p w:rsidR="000604F1" w:rsidRPr="0093799A" w:rsidRDefault="000604F1" w:rsidP="000604F1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51" w:type="dxa"/>
            <w:vAlign w:val="center"/>
          </w:tcPr>
          <w:p w:rsidR="000604F1" w:rsidRPr="00D30F98" w:rsidRDefault="00A57B38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8240A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E5C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/2025</w:t>
            </w:r>
          </w:p>
        </w:tc>
        <w:tc>
          <w:tcPr>
            <w:tcW w:w="1751" w:type="dxa"/>
          </w:tcPr>
          <w:p w:rsidR="000604F1" w:rsidRPr="00D30F98" w:rsidRDefault="008240AF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40AF">
              <w:rPr>
                <w:rFonts w:ascii="Times New Roman" w:hAnsi="Times New Roman" w:cs="Times New Roman"/>
                <w:sz w:val="22"/>
                <w:szCs w:val="22"/>
              </w:rPr>
              <w:t>550448000008057</w:t>
            </w:r>
          </w:p>
        </w:tc>
        <w:tc>
          <w:tcPr>
            <w:tcW w:w="2176" w:type="dxa"/>
            <w:vAlign w:val="center"/>
          </w:tcPr>
          <w:p w:rsidR="000604F1" w:rsidRPr="0093799A" w:rsidRDefault="000604F1" w:rsidP="000604F1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0604F1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0604F1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AE5CC6">
        <w:rPr>
          <w:rFonts w:ascii="Times New Roman" w:hAnsi="Times New Roman" w:cs="Times New Roman"/>
          <w:sz w:val="22"/>
          <w:szCs w:val="22"/>
          <w:lang w:val="pt-BR"/>
        </w:rPr>
        <w:t>5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ª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parcela: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lastRenderedPageBreak/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AE5CC6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27</w:t>
            </w:r>
            <w:r w:rsidR="008251D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5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</w:t>
            </w:r>
            <w:r w:rsidR="000604F1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5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C67635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8251D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9</w:t>
            </w:r>
            <w:r w:rsidR="000260B2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350F0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E5CC6">
        <w:rPr>
          <w:rFonts w:ascii="Times New Roman" w:hAnsi="Times New Roman"/>
          <w:sz w:val="24"/>
          <w:szCs w:val="24"/>
        </w:rPr>
        <w:t>maio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542CED">
        <w:rPr>
          <w:rFonts w:ascii="Times New Roman" w:hAnsi="Times New Roman"/>
          <w:sz w:val="24"/>
          <w:szCs w:val="24"/>
        </w:rPr>
        <w:t>5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0604F1">
        <w:rPr>
          <w:rFonts w:ascii="Times New Roman" w:hAnsi="Times New Roman"/>
          <w:sz w:val="24"/>
          <w:szCs w:val="24"/>
        </w:rPr>
        <w:t xml:space="preserve"> Mustafa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lastRenderedPageBreak/>
        <w:t>Relatório de Atividades Mensal</w:t>
      </w:r>
    </w:p>
    <w:p w:rsidR="00C076E8" w:rsidRDefault="00AE5CC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MAIO</w:t>
      </w:r>
    </w:p>
    <w:p w:rsidR="006B0C7E" w:rsidRDefault="006B0C7E" w:rsidP="00607CAC">
      <w:pPr>
        <w:pStyle w:val="SemEspaamento"/>
        <w:spacing w:line="36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6B0C7E" w:rsidRPr="00205511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Resgatamos na ONG </w:t>
      </w:r>
      <w:r w:rsidR="00345E12">
        <w:rPr>
          <w:rFonts w:ascii="Times New Roman" w:hAnsi="Times New Roman"/>
          <w:sz w:val="24"/>
          <w:szCs w:val="24"/>
        </w:rPr>
        <w:t>sete</w:t>
      </w:r>
      <w:r>
        <w:rPr>
          <w:rFonts w:ascii="Times New Roman" w:hAnsi="Times New Roman"/>
          <w:sz w:val="24"/>
          <w:szCs w:val="24"/>
        </w:rPr>
        <w:t xml:space="preserve"> (</w:t>
      </w:r>
      <w:r w:rsidR="00345E1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205511">
        <w:rPr>
          <w:rFonts w:ascii="Times New Roman" w:hAnsi="Times New Roman"/>
          <w:sz w:val="24"/>
          <w:szCs w:val="24"/>
        </w:rPr>
        <w:t xml:space="preserve"> gatos em condições precárias </w:t>
      </w:r>
      <w:r w:rsidR="00AE5CC6">
        <w:rPr>
          <w:rFonts w:ascii="Times New Roman" w:hAnsi="Times New Roman"/>
          <w:sz w:val="24"/>
          <w:szCs w:val="24"/>
        </w:rPr>
        <w:t xml:space="preserve">no bairro Jardim </w:t>
      </w:r>
      <w:proofErr w:type="spellStart"/>
      <w:r w:rsidR="00AE5CC6">
        <w:rPr>
          <w:rFonts w:ascii="Times New Roman" w:hAnsi="Times New Roman"/>
          <w:sz w:val="24"/>
          <w:szCs w:val="24"/>
        </w:rPr>
        <w:t>Ipe</w:t>
      </w:r>
      <w:proofErr w:type="spellEnd"/>
      <w:r w:rsidRPr="00205511">
        <w:rPr>
          <w:rFonts w:ascii="Times New Roman" w:hAnsi="Times New Roman"/>
          <w:sz w:val="24"/>
          <w:szCs w:val="24"/>
        </w:rPr>
        <w:t>, sem condição de sobreviver sozinho</w:t>
      </w:r>
      <w:r>
        <w:rPr>
          <w:rFonts w:ascii="Times New Roman" w:hAnsi="Times New Roman"/>
          <w:sz w:val="24"/>
          <w:szCs w:val="24"/>
        </w:rPr>
        <w:t>s</w:t>
      </w:r>
      <w:r w:rsidRPr="00205511">
        <w:rPr>
          <w:rFonts w:ascii="Times New Roman" w:hAnsi="Times New Roman"/>
          <w:sz w:val="24"/>
          <w:szCs w:val="24"/>
        </w:rPr>
        <w:t xml:space="preserve"> por causa que estavam debilitados. </w:t>
      </w:r>
      <w:r w:rsidR="00AE5CC6">
        <w:rPr>
          <w:rFonts w:ascii="Times New Roman" w:hAnsi="Times New Roman"/>
          <w:sz w:val="24"/>
          <w:szCs w:val="24"/>
        </w:rPr>
        <w:t>Dominike que encontrou esses gatos em um matagal, miando alto, possivelmente com fome</w:t>
      </w:r>
      <w:r w:rsidRPr="00205511">
        <w:rPr>
          <w:rFonts w:ascii="Times New Roman" w:hAnsi="Times New Roman"/>
          <w:sz w:val="24"/>
          <w:szCs w:val="24"/>
        </w:rPr>
        <w:t>;</w:t>
      </w:r>
    </w:p>
    <w:p w:rsidR="006B0C7E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6B0C7E" w:rsidRPr="00205511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Castramos </w:t>
      </w:r>
      <w:r w:rsidR="008240AF">
        <w:rPr>
          <w:rFonts w:ascii="Times New Roman" w:hAnsi="Times New Roman"/>
          <w:sz w:val="24"/>
          <w:szCs w:val="24"/>
        </w:rPr>
        <w:t>20</w:t>
      </w:r>
      <w:r w:rsidRPr="00205511">
        <w:rPr>
          <w:rFonts w:ascii="Times New Roman" w:hAnsi="Times New Roman"/>
          <w:sz w:val="24"/>
          <w:szCs w:val="24"/>
        </w:rPr>
        <w:t xml:space="preserve"> gatos, de colônias e/ou da população com vulnerabilidade social, de forma gratuita via Prefeitura;</w:t>
      </w:r>
    </w:p>
    <w:p w:rsidR="006B0C7E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6B0C7E" w:rsidRPr="00205511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Para garantir a alimentação dos gatos que estão sob nossos cuidados no gatil, assim como para animais que estão em colônias pela cidade, utilizamos os recursos financeiros repassados pela prefeitura para a compra de ração. Atualmente, estamos abrigando 1</w:t>
      </w:r>
      <w:r>
        <w:rPr>
          <w:rFonts w:ascii="Times New Roman" w:hAnsi="Times New Roman"/>
          <w:sz w:val="24"/>
          <w:szCs w:val="24"/>
        </w:rPr>
        <w:t>64</w:t>
      </w:r>
      <w:r w:rsidRPr="00205511">
        <w:rPr>
          <w:rFonts w:ascii="Times New Roman" w:hAnsi="Times New Roman"/>
          <w:sz w:val="24"/>
          <w:szCs w:val="24"/>
        </w:rPr>
        <w:t xml:space="preserve"> gatos; </w:t>
      </w:r>
    </w:p>
    <w:p w:rsidR="006B0C7E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6B0C7E" w:rsidRPr="00205511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Entre os principais desafios enfrentados, destaca-se o elevado número de pedidos de resgate recebidos por meio do WhatsApp e Facebook, através do perfil "Gateira Belinha Mirandópolis". Assim como recebemos muitos pedidos diretamente em nossa casa e também no bazar físico em prol do projeto que temos em Mirandópolis.</w:t>
      </w:r>
    </w:p>
    <w:p w:rsidR="006B0C7E" w:rsidRPr="00205511" w:rsidRDefault="006B0C7E" w:rsidP="006B0C7E">
      <w:pPr>
        <w:pStyle w:val="SemEspaamento"/>
        <w:rPr>
          <w:rFonts w:ascii="Times New Roman" w:hAnsi="Times New Roman"/>
          <w:sz w:val="24"/>
          <w:szCs w:val="24"/>
        </w:rPr>
      </w:pPr>
    </w:p>
    <w:p w:rsidR="006B0C7E" w:rsidRPr="00F31F2F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</w:t>
      </w:r>
      <w:r w:rsidR="00AE5CC6">
        <w:rPr>
          <w:rFonts w:ascii="Times New Roman" w:hAnsi="Times New Roman"/>
          <w:sz w:val="24"/>
          <w:szCs w:val="24"/>
        </w:rPr>
        <w:t>Doamos sete (7) gatos, sendo cinco (5) gatos para adotantes da cidade de São Paulo, assim como outros dois (2) gatos para um adotante de São José dos Campos.</w:t>
      </w:r>
    </w:p>
    <w:p w:rsidR="006B0C7E" w:rsidRPr="00607CAC" w:rsidRDefault="006B0C7E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0604F1">
        <w:rPr>
          <w:rFonts w:ascii="Times New Roman" w:hAnsi="Times New Roman"/>
          <w:sz w:val="24"/>
          <w:szCs w:val="24"/>
        </w:rPr>
        <w:t xml:space="preserve"> Mustafa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53CD" w:rsidRDefault="00E453CD" w:rsidP="00656580">
      <w:pPr>
        <w:spacing w:after="0" w:line="240" w:lineRule="auto"/>
      </w:pPr>
      <w:r>
        <w:separator/>
      </w:r>
    </w:p>
  </w:endnote>
  <w:endnote w:type="continuationSeparator" w:id="0">
    <w:p w:rsidR="00E453CD" w:rsidRDefault="00E453CD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53CD" w:rsidRDefault="00E453CD" w:rsidP="00656580">
      <w:pPr>
        <w:spacing w:after="0" w:line="240" w:lineRule="auto"/>
      </w:pPr>
      <w:r>
        <w:separator/>
      </w:r>
    </w:p>
  </w:footnote>
  <w:footnote w:type="continuationSeparator" w:id="0">
    <w:p w:rsidR="00E453CD" w:rsidRDefault="00E453CD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260B2"/>
    <w:rsid w:val="000604F1"/>
    <w:rsid w:val="00080167"/>
    <w:rsid w:val="00082A16"/>
    <w:rsid w:val="00086FC4"/>
    <w:rsid w:val="000B62F6"/>
    <w:rsid w:val="000B6A87"/>
    <w:rsid w:val="000C409C"/>
    <w:rsid w:val="000D7495"/>
    <w:rsid w:val="000E38F2"/>
    <w:rsid w:val="000E4CF5"/>
    <w:rsid w:val="001070EB"/>
    <w:rsid w:val="00130696"/>
    <w:rsid w:val="001321E3"/>
    <w:rsid w:val="0014420A"/>
    <w:rsid w:val="001467AB"/>
    <w:rsid w:val="0014690C"/>
    <w:rsid w:val="00173DAC"/>
    <w:rsid w:val="00176007"/>
    <w:rsid w:val="001818E8"/>
    <w:rsid w:val="00183BE6"/>
    <w:rsid w:val="001B65F1"/>
    <w:rsid w:val="001D4849"/>
    <w:rsid w:val="001E2657"/>
    <w:rsid w:val="002046C2"/>
    <w:rsid w:val="002621CD"/>
    <w:rsid w:val="002919B5"/>
    <w:rsid w:val="002A6832"/>
    <w:rsid w:val="002E131A"/>
    <w:rsid w:val="002F3058"/>
    <w:rsid w:val="003346E8"/>
    <w:rsid w:val="00345E12"/>
    <w:rsid w:val="00350F04"/>
    <w:rsid w:val="0037416F"/>
    <w:rsid w:val="00380A18"/>
    <w:rsid w:val="003C4EFE"/>
    <w:rsid w:val="003E0127"/>
    <w:rsid w:val="003F6CA6"/>
    <w:rsid w:val="00431F75"/>
    <w:rsid w:val="00432D9A"/>
    <w:rsid w:val="00462783"/>
    <w:rsid w:val="00473F1C"/>
    <w:rsid w:val="00484545"/>
    <w:rsid w:val="004930E7"/>
    <w:rsid w:val="00496CBC"/>
    <w:rsid w:val="004A07AD"/>
    <w:rsid w:val="004B0A76"/>
    <w:rsid w:val="004D4157"/>
    <w:rsid w:val="00520183"/>
    <w:rsid w:val="005315CB"/>
    <w:rsid w:val="005321CF"/>
    <w:rsid w:val="00542CED"/>
    <w:rsid w:val="00592689"/>
    <w:rsid w:val="005A1CDE"/>
    <w:rsid w:val="005C31AE"/>
    <w:rsid w:val="005E10A9"/>
    <w:rsid w:val="005E5299"/>
    <w:rsid w:val="005F13A8"/>
    <w:rsid w:val="005F2D46"/>
    <w:rsid w:val="00607CAC"/>
    <w:rsid w:val="006231F1"/>
    <w:rsid w:val="00656580"/>
    <w:rsid w:val="006A009D"/>
    <w:rsid w:val="006A2CA1"/>
    <w:rsid w:val="006B0C7E"/>
    <w:rsid w:val="006B74AD"/>
    <w:rsid w:val="006D2D3E"/>
    <w:rsid w:val="006D75A3"/>
    <w:rsid w:val="00813612"/>
    <w:rsid w:val="008240AF"/>
    <w:rsid w:val="008251DA"/>
    <w:rsid w:val="00886059"/>
    <w:rsid w:val="008B1E9D"/>
    <w:rsid w:val="008B6960"/>
    <w:rsid w:val="008B7CAD"/>
    <w:rsid w:val="0090447A"/>
    <w:rsid w:val="0093799A"/>
    <w:rsid w:val="0094567F"/>
    <w:rsid w:val="0095101E"/>
    <w:rsid w:val="00955C4B"/>
    <w:rsid w:val="0097798B"/>
    <w:rsid w:val="009D7AAB"/>
    <w:rsid w:val="00A05720"/>
    <w:rsid w:val="00A261D0"/>
    <w:rsid w:val="00A539AC"/>
    <w:rsid w:val="00A57B38"/>
    <w:rsid w:val="00A6045A"/>
    <w:rsid w:val="00A633BC"/>
    <w:rsid w:val="00AE5CC6"/>
    <w:rsid w:val="00B043DC"/>
    <w:rsid w:val="00B04F4C"/>
    <w:rsid w:val="00B06DED"/>
    <w:rsid w:val="00B10AE8"/>
    <w:rsid w:val="00B26C3B"/>
    <w:rsid w:val="00B455A6"/>
    <w:rsid w:val="00B822BF"/>
    <w:rsid w:val="00BB58FD"/>
    <w:rsid w:val="00BC43A0"/>
    <w:rsid w:val="00BE3B38"/>
    <w:rsid w:val="00BF3173"/>
    <w:rsid w:val="00C076E8"/>
    <w:rsid w:val="00C31841"/>
    <w:rsid w:val="00C617DE"/>
    <w:rsid w:val="00C62082"/>
    <w:rsid w:val="00C67635"/>
    <w:rsid w:val="00CA0FD4"/>
    <w:rsid w:val="00CD22A8"/>
    <w:rsid w:val="00CF5CB0"/>
    <w:rsid w:val="00D2099C"/>
    <w:rsid w:val="00D447E8"/>
    <w:rsid w:val="00D7231B"/>
    <w:rsid w:val="00DE1D27"/>
    <w:rsid w:val="00DE5122"/>
    <w:rsid w:val="00E05AF6"/>
    <w:rsid w:val="00E129CC"/>
    <w:rsid w:val="00E17049"/>
    <w:rsid w:val="00E17110"/>
    <w:rsid w:val="00E453CD"/>
    <w:rsid w:val="00E51ACE"/>
    <w:rsid w:val="00E6670F"/>
    <w:rsid w:val="00E933CF"/>
    <w:rsid w:val="00EB7741"/>
    <w:rsid w:val="00EC0C92"/>
    <w:rsid w:val="00ED4CA6"/>
    <w:rsid w:val="00ED78EA"/>
    <w:rsid w:val="00F01093"/>
    <w:rsid w:val="00F457D3"/>
    <w:rsid w:val="00F54CE9"/>
    <w:rsid w:val="00F709C6"/>
    <w:rsid w:val="00F7780D"/>
    <w:rsid w:val="00F83DDD"/>
    <w:rsid w:val="00F90499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48C2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7</cp:revision>
  <cp:lastPrinted>2024-05-23T12:32:00Z</cp:lastPrinted>
  <dcterms:created xsi:type="dcterms:W3CDTF">2025-05-26T16:53:00Z</dcterms:created>
  <dcterms:modified xsi:type="dcterms:W3CDTF">2025-05-28T12:17:00Z</dcterms:modified>
</cp:coreProperties>
</file>